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C5" w:rsidRPr="000802C5" w:rsidRDefault="000802C5" w:rsidP="000802C5">
      <w:pPr>
        <w:shd w:val="clear" w:color="auto" w:fill="DEDFE2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b/>
          <w:bCs/>
          <w:color w:val="3E4F59"/>
          <w:sz w:val="20"/>
          <w:szCs w:val="20"/>
        </w:rPr>
        <w:t> 2021 год</w:t>
      </w:r>
    </w:p>
    <w:p w:rsidR="000802C5" w:rsidRPr="000802C5" w:rsidRDefault="000802C5" w:rsidP="000802C5">
      <w:pPr>
        <w:shd w:val="clear" w:color="auto" w:fill="DEDFE2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b/>
          <w:bCs/>
          <w:color w:val="3E4F59"/>
          <w:sz w:val="20"/>
          <w:szCs w:val="20"/>
        </w:rPr>
        <w:t>Вопросы местного значения поселения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К вопросам местного значения поселения относятся: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1) составление и рассмотрение проекта бюджета поселения, утверждение и ис</w:t>
      </w:r>
      <w:r w:rsidRPr="000802C5">
        <w:rPr>
          <w:rFonts w:ascii="Arial" w:eastAsia="Times New Roman" w:hAnsi="Arial" w:cs="Arial"/>
          <w:color w:val="3E4F59"/>
          <w:sz w:val="20"/>
          <w:szCs w:val="20"/>
        </w:rPr>
        <w:softHyphen/>
        <w:t xml:space="preserve">полнение бюджета поселения, осуществление </w:t>
      </w: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контроля за</w:t>
      </w:r>
      <w:proofErr w:type="gramEnd"/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 его исполнением, состав</w:t>
      </w:r>
      <w:r w:rsidRPr="000802C5">
        <w:rPr>
          <w:rFonts w:ascii="Arial" w:eastAsia="Times New Roman" w:hAnsi="Arial" w:cs="Arial"/>
          <w:color w:val="3E4F59"/>
          <w:sz w:val="20"/>
          <w:szCs w:val="20"/>
        </w:rPr>
        <w:softHyphen/>
        <w:t>ление и утверждение отчета об исполнении бюджета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2) установление, изменение и отмена местных налогов и сборов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3) владение, пользование и распоряжение имуществом, находящимся в муни</w:t>
      </w:r>
      <w:r w:rsidRPr="000802C5">
        <w:rPr>
          <w:rFonts w:ascii="Arial" w:eastAsia="Times New Roman" w:hAnsi="Arial" w:cs="Arial"/>
          <w:color w:val="3E4F59"/>
          <w:sz w:val="20"/>
          <w:szCs w:val="20"/>
        </w:rPr>
        <w:softHyphen/>
        <w:t>ципальной собственности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4) обеспечение первичных мер пожарной безопасности в границах населенных пунктов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5) создание условий для обеспечения жителей поселения услугами связи, обще</w:t>
      </w:r>
      <w:r w:rsidRPr="000802C5">
        <w:rPr>
          <w:rFonts w:ascii="Arial" w:eastAsia="Times New Roman" w:hAnsi="Arial" w:cs="Arial"/>
          <w:color w:val="3E4F59"/>
          <w:sz w:val="20"/>
          <w:szCs w:val="20"/>
        </w:rPr>
        <w:softHyphen/>
        <w:t>ственного питания, торговли и бытового обслуживания;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6) создание условий для организации досуга и обеспечения жителей поселения услугами организаций культуры;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7) обеспечение условий для развития на территории поселения физической культуры, школьного спорта и массового спорта, организация проведения офици</w:t>
      </w:r>
      <w:r w:rsidRPr="000802C5">
        <w:rPr>
          <w:rFonts w:ascii="Arial" w:eastAsia="Times New Roman" w:hAnsi="Arial" w:cs="Arial"/>
          <w:color w:val="3E4F59"/>
          <w:sz w:val="20"/>
          <w:szCs w:val="20"/>
        </w:rPr>
        <w:softHyphen/>
        <w:t>альных физкультурно-оздоровительных и спортивных мероприятий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8) формирование архивных фондов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9) утверждение правил благоустройства территории поселения, осуществление </w:t>
      </w: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контроля за</w:t>
      </w:r>
      <w:proofErr w:type="gramEnd"/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 их соблюдением, организация благоустройства территории поселения в соответствии с указанными правилами;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10) принятие в соответствии с гражданским законодательством Российской Фе</w:t>
      </w:r>
      <w:r w:rsidRPr="000802C5">
        <w:rPr>
          <w:rFonts w:ascii="Arial" w:eastAsia="Times New Roman" w:hAnsi="Arial" w:cs="Arial"/>
          <w:color w:val="3E4F59"/>
          <w:sz w:val="20"/>
          <w:szCs w:val="20"/>
        </w:rPr>
        <w:softHyphen/>
        <w:t>дерации решения о сносе самовольной постройки, решения о сносе самовольной по</w:t>
      </w:r>
      <w:r w:rsidRPr="000802C5">
        <w:rPr>
          <w:rFonts w:ascii="Arial" w:eastAsia="Times New Roman" w:hAnsi="Arial" w:cs="Arial"/>
          <w:color w:val="3E4F59"/>
          <w:sz w:val="20"/>
          <w:szCs w:val="20"/>
        </w:rPr>
        <w:softHyphen/>
        <w:t>стройки или приведении ее в соответствие с установленными требованиями;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11) присвоение адресов объектам адресации, изменение, аннулирование адре</w:t>
      </w:r>
      <w:r w:rsidRPr="000802C5">
        <w:rPr>
          <w:rFonts w:ascii="Arial" w:eastAsia="Times New Roman" w:hAnsi="Arial" w:cs="Arial"/>
          <w:color w:val="3E4F59"/>
          <w:sz w:val="20"/>
          <w:szCs w:val="20"/>
        </w:rPr>
        <w:softHyphen/>
        <w:t>сов, присвоение наименований элементам улично-дорожной сети (за исключением автомобильных дорог федерального значения, автомобильных дорог регионального или межмуниципального значения, местного значения муниципального района), наименований элементам планировочной структуры в границах поселения, измене</w:t>
      </w:r>
      <w:r w:rsidRPr="000802C5">
        <w:rPr>
          <w:rFonts w:ascii="Arial" w:eastAsia="Times New Roman" w:hAnsi="Arial" w:cs="Arial"/>
          <w:color w:val="3E4F59"/>
          <w:sz w:val="20"/>
          <w:szCs w:val="20"/>
        </w:rPr>
        <w:softHyphen/>
        <w:t>ние, аннулирование таких наименований, размещение информации в государствен</w:t>
      </w:r>
      <w:r w:rsidRPr="000802C5">
        <w:rPr>
          <w:rFonts w:ascii="Arial" w:eastAsia="Times New Roman" w:hAnsi="Arial" w:cs="Arial"/>
          <w:color w:val="3E4F59"/>
          <w:sz w:val="20"/>
          <w:szCs w:val="20"/>
        </w:rPr>
        <w:softHyphen/>
        <w:t>ном адресном реестре;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12) содействие в развитии сельскохозяйственного производства, создание усло</w:t>
      </w:r>
      <w:r w:rsidRPr="000802C5">
        <w:rPr>
          <w:rFonts w:ascii="Arial" w:eastAsia="Times New Roman" w:hAnsi="Arial" w:cs="Arial"/>
          <w:color w:val="3E4F59"/>
          <w:sz w:val="20"/>
          <w:szCs w:val="20"/>
        </w:rPr>
        <w:softHyphen/>
        <w:t>вий для развития малого и среднего предпринимательства;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13) организация и осуществление мероприятий по работе с детьми и молоде</w:t>
      </w:r>
      <w:r w:rsidRPr="000802C5">
        <w:rPr>
          <w:rFonts w:ascii="Arial" w:eastAsia="Times New Roman" w:hAnsi="Arial" w:cs="Arial"/>
          <w:color w:val="3E4F59"/>
          <w:sz w:val="20"/>
          <w:szCs w:val="20"/>
        </w:rPr>
        <w:softHyphen/>
        <w:t>жью в поселении;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14) оказание поддержки гражданам и их объединениям, участвующим в охране общественного порядка, создание условий для деятельности народных дружин.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jc w:val="both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 </w:t>
      </w:r>
    </w:p>
    <w:p w:rsidR="000802C5" w:rsidRPr="000802C5" w:rsidRDefault="000802C5" w:rsidP="000802C5">
      <w:pPr>
        <w:shd w:val="clear" w:color="auto" w:fill="DEDFE2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b/>
          <w:bCs/>
          <w:color w:val="3E4F59"/>
          <w:sz w:val="20"/>
          <w:szCs w:val="20"/>
        </w:rPr>
        <w:lastRenderedPageBreak/>
        <w:t>Вопросы местного значения поселения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К вопросам местного значения поселения относятся: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1) формирование, утверждение, исполнение бюджета поселения и </w:t>
      </w: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контроль за</w:t>
      </w:r>
      <w:proofErr w:type="gramEnd"/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 исполнением данного бюджета;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2) установление, изменение и отмена местных налогов и сборов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3) владение, пользование и распоряжение имуществом, находящимся в муниципальной собственности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4) организация в границах поселения </w:t>
      </w:r>
      <w:proofErr w:type="spell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электро</w:t>
      </w:r>
      <w:proofErr w:type="spellEnd"/>
      <w:r w:rsidRPr="000802C5">
        <w:rPr>
          <w:rFonts w:ascii="Arial" w:eastAsia="Times New Roman" w:hAnsi="Arial" w:cs="Arial"/>
          <w:color w:val="3E4F59"/>
          <w:sz w:val="20"/>
          <w:szCs w:val="20"/>
        </w:rPr>
        <w:t>-, тепл</w:t>
      </w: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о-</w:t>
      </w:r>
      <w:proofErr w:type="gramEnd"/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, </w:t>
      </w:r>
      <w:proofErr w:type="spell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газо</w:t>
      </w:r>
      <w:proofErr w:type="spellEnd"/>
      <w:r w:rsidRPr="000802C5">
        <w:rPr>
          <w:rFonts w:ascii="Arial" w:eastAsia="Times New Roman" w:hAnsi="Arial" w:cs="Arial"/>
          <w:color w:val="3E4F59"/>
          <w:sz w:val="20"/>
          <w:szCs w:val="20"/>
        </w:rPr>
        <w:t>- и водоснабжения населения, водоотведения, снабжения населения топливом, в пределах полномочий, установленных законодательством Российской Федерации;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 законодательством Российской Федерации;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9) участие в предупреждении и ликвидации последствий чрезвычайных ситуаций в границах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10) обеспечение первичных мер пожарной безопасности в границах населенных пунктов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lastRenderedPageBreak/>
        <w:t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16)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18) формирование архивных фондов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19) организация сбора и вывоза бытовых отходов и мусора;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20) утверждение правил благоустройства территории поселения, </w:t>
      </w: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устанавливающих</w:t>
      </w:r>
      <w:proofErr w:type="gramEnd"/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 и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контроля за</w:t>
      </w:r>
      <w:proofErr w:type="gramEnd"/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 использованием земель поселения, осуществление в случаях, предусмотренных Градостроительным </w:t>
      </w:r>
      <w:hyperlink r:id="rId4" w:history="1">
        <w:r w:rsidRPr="000802C5">
          <w:rPr>
            <w:rFonts w:ascii="Arial" w:eastAsia="Times New Roman" w:hAnsi="Arial" w:cs="Arial"/>
            <w:color w:val="008FCD"/>
            <w:sz w:val="20"/>
            <w:u w:val="single"/>
          </w:rPr>
          <w:t>кодексом</w:t>
        </w:r>
      </w:hyperlink>
      <w:r w:rsidRPr="000802C5">
        <w:rPr>
          <w:rFonts w:ascii="Arial" w:eastAsia="Times New Roman" w:hAnsi="Arial" w:cs="Arial"/>
          <w:color w:val="3E4F59"/>
          <w:sz w:val="20"/>
          <w:szCs w:val="20"/>
        </w:rPr>
        <w:t> 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22)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23) организация ритуальных услуг и содержание мест захоронения;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24)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lastRenderedPageBreak/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29) организация и осуществление мероприятий по работе с детьми и молодежью в поселении;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31) осуществление муниципального лесного контроля;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32) создание условий для деятельности добровольных формирований населения по охране общественного порядка;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33) предоставление   помещения   для   работы   на   обслуживаемом  административном  участке  поселения  сотруднику,  замещающему  должность  участкового уполномоченного полиции;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34) до 1 января 2017  года  предоставление  сотруднику,  замещающему должность участкового уполномоченного полиции, и членам его семьи  жилого помещения на период  выполнения  сотрудником  обязанностей  по  указанной должности;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35)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36) осуществление муниципального </w:t>
      </w: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контроля за</w:t>
      </w:r>
      <w:proofErr w:type="gramEnd"/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 проведением муниципальных лотерей;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37) осуществление муниципального контроля на территории особой экономической зоны;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38)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39) осуществление мер по противодействию коррупции в границах поселения.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b/>
          <w:bCs/>
          <w:color w:val="3E4F59"/>
          <w:sz w:val="20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1. Органы местного самоуправления поселения (далее – органы местного самоуправления в соответствующем падеже) имеют право </w:t>
      </w: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на</w:t>
      </w:r>
      <w:proofErr w:type="gramEnd"/>
      <w:r w:rsidRPr="000802C5">
        <w:rPr>
          <w:rFonts w:ascii="Arial" w:eastAsia="Times New Roman" w:hAnsi="Arial" w:cs="Arial"/>
          <w:color w:val="3E4F59"/>
          <w:sz w:val="20"/>
          <w:szCs w:val="20"/>
        </w:rPr>
        <w:t>: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1) создание музеев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3) участие в осуществлении деятельности по опеке и попечительству;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lastRenderedPageBreak/>
        <w:t>4) осуществление финансирования и софинансирования капитального ремонта жилых домов, находившихся в муниципальной собственности до 1 марта 2005 года;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5)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6)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7)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8) создание муниципальной пожарной охраны;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9) создание условий для развития туризма;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10) оказание поддержки общественным наблюдательным комиссиям, осуществляющим общественный </w:t>
      </w: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контроль за</w:t>
      </w:r>
      <w:proofErr w:type="gramEnd"/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 </w:t>
      </w:r>
      <w:hyperlink r:id="rId5" w:history="1">
        <w:r w:rsidRPr="000802C5">
          <w:rPr>
            <w:rFonts w:ascii="Arial" w:eastAsia="Times New Roman" w:hAnsi="Arial" w:cs="Arial"/>
            <w:color w:val="008FCD"/>
            <w:sz w:val="20"/>
            <w:u w:val="single"/>
          </w:rPr>
          <w:t>законом</w:t>
        </w:r>
      </w:hyperlink>
      <w:r w:rsidRPr="000802C5">
        <w:rPr>
          <w:rFonts w:ascii="Arial" w:eastAsia="Times New Roman" w:hAnsi="Arial" w:cs="Arial"/>
          <w:color w:val="3E4F59"/>
          <w:sz w:val="20"/>
          <w:szCs w:val="20"/>
        </w:rPr>
        <w:t> от 24 ноября 1995 года N 181-ФЗ «О социальной защите инвалидов в Российской Федерации».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2. </w:t>
      </w: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Органы местного самоуправления вправе решать вопросы, указанные в </w:t>
      </w:r>
      <w:hyperlink r:id="rId6" w:anchor="sub_14101#sub_14101" w:history="1">
        <w:r w:rsidRPr="000802C5">
          <w:rPr>
            <w:rFonts w:ascii="Arial" w:eastAsia="Times New Roman" w:hAnsi="Arial" w:cs="Arial"/>
            <w:color w:val="008FCD"/>
            <w:sz w:val="20"/>
            <w:u w:val="single"/>
          </w:rPr>
          <w:t>части 1</w:t>
        </w:r>
      </w:hyperlink>
      <w:r w:rsidRPr="000802C5">
        <w:rPr>
          <w:rFonts w:ascii="Arial" w:eastAsia="Times New Roman" w:hAnsi="Arial" w:cs="Arial"/>
          <w:color w:val="3E4F59"/>
          <w:sz w:val="20"/>
          <w:szCs w:val="20"/>
        </w:rPr>
        <w:t> настоящей статьи, участвовать в осуществлении иных государственных полномочий (не переданных им в соответствии со </w:t>
      </w:r>
      <w:hyperlink r:id="rId7" w:anchor="sub_19#sub_19" w:history="1">
        <w:r w:rsidRPr="000802C5">
          <w:rPr>
            <w:rFonts w:ascii="Arial" w:eastAsia="Times New Roman" w:hAnsi="Arial" w:cs="Arial"/>
            <w:color w:val="008FCD"/>
            <w:sz w:val="20"/>
            <w:u w:val="single"/>
          </w:rPr>
          <w:t>статьёй 19</w:t>
        </w:r>
      </w:hyperlink>
      <w:r w:rsidRPr="000802C5">
        <w:rPr>
          <w:rFonts w:ascii="Arial" w:eastAsia="Times New Roman" w:hAnsi="Arial" w:cs="Arial"/>
          <w:color w:val="3E4F59"/>
          <w:sz w:val="20"/>
          <w:szCs w:val="20"/>
        </w:rPr>
        <w:t> Федерального закона от 6 октября 2003 года № 131-ФЗ «Об общих принципах организации местного самоуправления в Российской Федерации» (далее — Федеральный закон от 6 октября 2003 года № 131-ФЗ в соответствующем падеже), если это участие предусмотрено федеральными</w:t>
      </w:r>
      <w:proofErr w:type="gramEnd"/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 </w:t>
      </w: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законами, а также решать иные вопросы, не отнесённые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счёт  доходов местных бюджетов, за 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  <w:proofErr w:type="gramEnd"/>
    </w:p>
    <w:p w:rsidR="000802C5" w:rsidRPr="000802C5" w:rsidRDefault="000802C5" w:rsidP="000802C5">
      <w:pPr>
        <w:shd w:val="clear" w:color="auto" w:fill="DEDFE2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b/>
          <w:bCs/>
          <w:color w:val="3E4F59"/>
          <w:sz w:val="20"/>
          <w:szCs w:val="20"/>
        </w:rPr>
        <w:t>Исключительные полномочия Совета депутатов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В исключительной компетенции Совета депутатов находятся: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1) принятие Устава и внесение в него изменений и дополнений;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2) утверждение бюджета поселения и отчёта о его исполнении;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4) принятие планов и программ развития поселения, утверждение отчётов об их исполнении;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5) определение порядка управления и распоряжения имуществом, находящимся в собственности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lastRenderedPageBreak/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7) определение порядка участия поселения в организациях межмуниципального сотрудничества;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9) </w:t>
      </w: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контроль за</w:t>
      </w:r>
      <w:proofErr w:type="gramEnd"/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10)  принятие решения об удалении главы сельсовета  в отставку.</w:t>
      </w:r>
    </w:p>
    <w:p w:rsidR="000802C5" w:rsidRPr="000802C5" w:rsidRDefault="000802C5" w:rsidP="000802C5">
      <w:pPr>
        <w:shd w:val="clear" w:color="auto" w:fill="DEDFE2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b/>
          <w:bCs/>
          <w:color w:val="3E4F59"/>
          <w:sz w:val="20"/>
          <w:szCs w:val="20"/>
        </w:rPr>
        <w:t>Иные полномочия Совета депутатов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К иным полномочиям Совета депутатов относится: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1) заслушивание ежегодных отчётов главы сельсовета, главы Администрации сельсовета о результатах их деятельности, деятельности Администрации сельсовета и иных подведомственных главе  сельсовета органов местного самоуправления, в том числе о решении  вопросов, поставленных Советом депутатов;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2) утверждение Регламента, внесение в него изменений и дополнений;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3) создание комиссии Совета депутатов по </w:t>
      </w: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контролю за</w:t>
      </w:r>
      <w:proofErr w:type="gramEnd"/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 исполнением  бюджета поселения, проведению экспертизы проектов бюджета поселения и нормативных правовых актов органов местного самоуправления, регулирующих бюджетные правоотношения;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4) введение компенсационных выплат депутатам для возмещения расходов, связанных с депутатской деятельностью, установление их размера и периодичности выплат;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5) обращение в суд с заявлениями в защиту публичных интересов в случаях, предусмотренных федеральными законами;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6) установление порядка рассмотрения проекта бюджета поселения, утверждения и исполнения бюджета поселения, осуществления </w:t>
      </w: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контроля за</w:t>
      </w:r>
      <w:proofErr w:type="gramEnd"/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 его исполнением и утверждения отчета об исполнении бюджета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7) установление размеров части прибыли муниципальных предприятий, остающейся после уплаты налогов и сборов и осуществления иных обязательных платежей, подлежащей перечислению в бюджет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8) установление ставок арендной платы, порядка, условий и сроков её внесения, предоставление льгот в отношении имущества, находящегося в собственности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9)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10) принятие решений о создании некоммерческих организаций в форме автономных некоммерческих организаций и фондов;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lastRenderedPageBreak/>
        <w:t>11) определение в соответствии с федеральными законами порядка и условий приватизации имущества, находящегося в собственности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12) принятие решений о приватизации имущества, находящегося в собственности поселения, о сделках с имуществом, находящимся в собственности поселения, подлежащих утверждению Советом депутатов;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13) утверждение в соответствии с генеральным планом </w:t>
      </w: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поселения программы комплексного развития систем коммунальной инфраструктуры</w:t>
      </w:r>
      <w:proofErr w:type="gramEnd"/>
      <w:r w:rsidRPr="000802C5">
        <w:rPr>
          <w:rFonts w:ascii="Arial" w:eastAsia="Times New Roman" w:hAnsi="Arial" w:cs="Arial"/>
          <w:color w:val="3E4F59"/>
          <w:sz w:val="20"/>
          <w:szCs w:val="20"/>
        </w:rPr>
        <w:t>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14) установление надбавок к ценам (тарифам) для потребителей;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15) утверждение генерального плана поселения, правил землепользования и застройки;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16) установление порядка отнесения земель к землям особо охраняемых территорий местного значения, порядка использования и охраны земель особо охраняемых территорий местного значения;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17) установление права ограниченного пользования чужим земельным участком (публичного сервитута) для обеспечения интересов местного самоуправления или населения, без изъятия земельных участков;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18) установление предельных (максимального и минимального) размеров земельных участков,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строительства;</w:t>
      </w:r>
      <w:proofErr w:type="gramEnd"/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19) установление в случаях, предусмотренных федеральным законом, максимальных размеров земельных участков, предоставляемых гражданам в собственность бесплатно из земель, находящихся в собственности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20) присвоение наименований улицам, площадям и иным территориям проживания граждан в населенных пунктах;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21)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22) установление порядка финансирования мероприятий по улучшению условий и охраны труда за счёт средств бюджета поселения, внебюджетных источников;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23)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8-10, 17 и 20 статьи 3 настоящего Устава;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24) осуществление иных полномочий в соответствии с федеральными законами, законами Алтайского края и настоящим Уставом.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b/>
          <w:bCs/>
          <w:color w:val="3E4F59"/>
          <w:sz w:val="20"/>
        </w:rPr>
        <w:t>Полномочия Администрации сельсовета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К полномочиям Администрации сельсовета относится: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1) обеспечение составления проекта бюджета поселения, внесение его с необходимыми документами и материалами на утверждение Совета депутатов, обеспечение исполнения бюджета поселения и составление бюджетной отчётности, предоставление отчёта об исполнении бюджета поселения на </w:t>
      </w:r>
      <w:r w:rsidRPr="000802C5">
        <w:rPr>
          <w:rFonts w:ascii="Arial" w:eastAsia="Times New Roman" w:hAnsi="Arial" w:cs="Arial"/>
          <w:color w:val="3E4F59"/>
          <w:sz w:val="20"/>
          <w:szCs w:val="20"/>
        </w:rPr>
        <w:lastRenderedPageBreak/>
        <w:t>утверждение Совета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2) получение кредитов на условиях, согласованных с Советом депутатов, эмиссия ценных бумаг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3) осуществление международных и внешнеэкономических связей в соответствии с федеральными законами;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4) утверждение уставов муниципальных предприятий и учреждений;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5) наделение имуществом муниципальных предприятий и учреждений, осуществление </w:t>
      </w: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контроля за</w:t>
      </w:r>
      <w:proofErr w:type="gramEnd"/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 его использованием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6) выполнение функций участника в хозяйственных обществах от имени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7) в установленном порядке организация приватизации имущества, находящегося в собственности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9) создание условий для обеспечения жителей поселения услугами общественного питания, торговли и бытового обслуживания;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10) управление и распоряжение земельными участками, находящимися в собственности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11) разработка и реализация местных программ использования и охраны земель;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12) информирование населения о возможном или предстоящем предоставлении земельных участков для строительства;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13)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</w:t>
      </w:r>
      <w:proofErr w:type="gramEnd"/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 за использованием земель поселения, осуществление в случаях, предусмотренных Градостроительным </w:t>
      </w:r>
      <w:hyperlink r:id="rId8" w:history="1">
        <w:r w:rsidRPr="000802C5">
          <w:rPr>
            <w:rFonts w:ascii="Arial" w:eastAsia="Times New Roman" w:hAnsi="Arial" w:cs="Arial"/>
            <w:color w:val="008FCD"/>
            <w:sz w:val="20"/>
            <w:u w:val="single"/>
          </w:rPr>
          <w:t>кодексом</w:t>
        </w:r>
      </w:hyperlink>
      <w:r w:rsidRPr="000802C5">
        <w:rPr>
          <w:rFonts w:ascii="Arial" w:eastAsia="Times New Roman" w:hAnsi="Arial" w:cs="Arial"/>
          <w:color w:val="3E4F59"/>
          <w:sz w:val="20"/>
          <w:szCs w:val="20"/>
        </w:rPr>
        <w:t> 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14) организация строительства и содержание муниципального жилищного фонда, создание условий для жилищного строительства;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15)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16)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lastRenderedPageBreak/>
        <w:t>17)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18) признание в установленном порядке жилых помещений муниципального жилищного фонда непригодными для проживания;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19) организация в границах поселения </w:t>
      </w:r>
      <w:proofErr w:type="spell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электро</w:t>
      </w:r>
      <w:proofErr w:type="spellEnd"/>
      <w:r w:rsidRPr="000802C5">
        <w:rPr>
          <w:rFonts w:ascii="Arial" w:eastAsia="Times New Roman" w:hAnsi="Arial" w:cs="Arial"/>
          <w:color w:val="3E4F59"/>
          <w:sz w:val="20"/>
          <w:szCs w:val="20"/>
        </w:rPr>
        <w:t>-, тепл</w:t>
      </w: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о-</w:t>
      </w:r>
      <w:proofErr w:type="gramEnd"/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, </w:t>
      </w:r>
      <w:proofErr w:type="spell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газо</w:t>
      </w:r>
      <w:proofErr w:type="spellEnd"/>
      <w:r w:rsidRPr="000802C5">
        <w:rPr>
          <w:rFonts w:ascii="Arial" w:eastAsia="Times New Roman" w:hAnsi="Arial" w:cs="Arial"/>
          <w:color w:val="3E4F59"/>
          <w:sz w:val="20"/>
          <w:szCs w:val="20"/>
        </w:rPr>
        <w:t>- и водоснабжения населения, водоотведения, снабжения населения топливом, в пределах полномочий, установленных законодательством Российской Федерации;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20)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21)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0802C5">
        <w:rPr>
          <w:rFonts w:ascii="Arial" w:eastAsia="Times New Roman" w:hAnsi="Arial" w:cs="Arial"/>
          <w:color w:val="3E4F59"/>
          <w:sz w:val="20"/>
          <w:szCs w:val="20"/>
        </w:rPr>
        <w:t xml:space="preserve"> законодательством Российской Федерации;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22) по основаниям и в порядке, установленным законодательством, введение временного ограничения или прекращения движения транспортных средств на дорогах, находящихся в ведении органов местного самоуправления;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23)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24) создание условий для обеспечения жителей поселения услугами связи;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25) организация сбора и вывоза бытовых отходов и мусора;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26)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27) организация ритуальных услуг и содержание мест захоронения;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28)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29) создание условий для организации досуга и обеспечения жителей поселения услугами организаций культуры;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30)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lastRenderedPageBreak/>
        <w:t>32)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33)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34) создание условий для формирования духовного развития молодежи, уважительного отношения к истории и традициям Отечества, развитие чувства патриотизма;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35) оказание в пределах своих полномочий помощи в охране материнства и детства, улучшении жизни многодетных семей, семей, потерявших кормильца, семей с детьми-инвалидами;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36) ведение переговоров по социально-трудовым вопросам, предлагаемым для рассмотрения представителями работников;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37) регистрация трудовых договоров работников с работодателями – физическими лицами;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38) осуществление подготовки и содержания в готовности необходимых сил и сре</w:t>
      </w:r>
      <w:proofErr w:type="gramStart"/>
      <w:r w:rsidRPr="000802C5">
        <w:rPr>
          <w:rFonts w:ascii="Arial" w:eastAsia="Times New Roman" w:hAnsi="Arial" w:cs="Arial"/>
          <w:color w:val="3E4F59"/>
          <w:sz w:val="20"/>
          <w:szCs w:val="20"/>
        </w:rPr>
        <w:t>дств дл</w:t>
      </w:r>
      <w:proofErr w:type="gramEnd"/>
      <w:r w:rsidRPr="000802C5">
        <w:rPr>
          <w:rFonts w:ascii="Arial" w:eastAsia="Times New Roman" w:hAnsi="Arial" w:cs="Arial"/>
          <w:color w:val="3E4F59"/>
          <w:sz w:val="20"/>
          <w:szCs w:val="20"/>
        </w:rPr>
        <w:t>я защиты населения и территории поселения от чрезвычайных ситуаций природного и техногенного характера, обучение населения способам защиты и действиям в этих ситуациях;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39) создание, содержание и организация деятельности аварийно-спасательных служб и (или) аварийно-спасательных формирований на территории поселения, организация и проведение аварийно–спасательных и других неотложных работ, а также поддержание порядка при их проведении;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40)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41) организация и осуществление мероприятий по гражданской обороне;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42) обеспечение первичных мер пожарной безопасности в границах населённых пунктов поселения;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43) создание условий для деятельности добровольных формирований населения по охране общественного порядка;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44) обеспечение необходимых условий для проведения собраний, митингов, уличных шествий или демонстраций;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45) осуществление мероприятий по обеспечению безопасности людей на водных объектах, охране их жизни и здоровья;</w:t>
      </w:r>
    </w:p>
    <w:p w:rsidR="000802C5" w:rsidRPr="000802C5" w:rsidRDefault="000802C5" w:rsidP="000802C5">
      <w:pPr>
        <w:shd w:val="clear" w:color="auto" w:fill="DEDFE2"/>
        <w:spacing w:after="300" w:line="240" w:lineRule="atLeast"/>
        <w:rPr>
          <w:rFonts w:ascii="Arial" w:eastAsia="Times New Roman" w:hAnsi="Arial" w:cs="Arial"/>
          <w:color w:val="3E4F59"/>
          <w:sz w:val="20"/>
          <w:szCs w:val="20"/>
        </w:rPr>
      </w:pPr>
      <w:r w:rsidRPr="000802C5">
        <w:rPr>
          <w:rFonts w:ascii="Arial" w:eastAsia="Times New Roman" w:hAnsi="Arial" w:cs="Arial"/>
          <w:color w:val="3E4F59"/>
          <w:sz w:val="20"/>
          <w:szCs w:val="20"/>
        </w:rPr>
        <w:t>46) осуществление иных полномочий  в соответствии с федеральными законами, законами Алтайского края и настоящим Уставом.</w:t>
      </w:r>
    </w:p>
    <w:p w:rsidR="00000000" w:rsidRDefault="006D65E0"/>
    <w:sectPr w:rsidR="00000000" w:rsidSect="006D65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02C5"/>
    <w:rsid w:val="000802C5"/>
    <w:rsid w:val="006D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802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02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8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02C5"/>
    <w:rPr>
      <w:color w:val="0000FF"/>
      <w:u w:val="single"/>
    </w:rPr>
  </w:style>
  <w:style w:type="character" w:styleId="a5">
    <w:name w:val="Strong"/>
    <w:basedOn w:val="a0"/>
    <w:uiPriority w:val="22"/>
    <w:qFormat/>
    <w:rsid w:val="000802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C14A9B049AE93F5FAC2C8F5EC13145F7381CCEEA0CB7B6F7643D9FCBN124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%D0%A3%D1%81%D1%82%D0%B0%D0%B2%20%20%D0%AF%D1%80%D0%BE%D1%81%D0%BB%D0%B0%D0%B2%20-%20%D0%9B%D0%BE%D0%B3%D0%BE%D0%B2%D1%81%D0%BA%D0%BE%D0%B9%20%D1%81%D0%B5%D0%BB%D1%8C%D1%81%D0%BE%D0%B2%D0%B5%D1%82%2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%D0%A3%D1%81%D1%82%D0%B0%D0%B2%20%20%D0%AF%D1%80%D0%BE%D1%81%D0%BB%D0%B0%D0%B2%20-%20%D0%9B%D0%BE%D0%B3%D0%BE%D0%B2%D1%81%D0%BA%D0%BE%D0%B9%20%D1%81%D0%B5%D0%BB%D1%8C%D1%81%D0%BE%D0%B2%D0%B5%D1%82%202.doc" TargetMode="External"/><Relationship Id="rId5" Type="http://schemas.openxmlformats.org/officeDocument/2006/relationships/hyperlink" Target="consultantplus://offline/ref=20C8D02745B1F38DED00D711319C1871761C6E3C4F7F551EB209D02C00v6rC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6C14A9B049AE93F5FAC2C8F5EC13145F7381CCEEA0CB7B6F7643D9FCBN124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4046</Words>
  <Characters>23067</Characters>
  <Application>Microsoft Office Word</Application>
  <DocSecurity>0</DocSecurity>
  <Lines>192</Lines>
  <Paragraphs>54</Paragraphs>
  <ScaleCrop>false</ScaleCrop>
  <Company>АПЦС</Company>
  <LinksUpToDate>false</LinksUpToDate>
  <CharactersWithSpaces>27059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2024-03-20T03:30:00Z</dcterms:created>
  <dcterms:modified xsi:type="dcterms:W3CDTF">2024-03-20T03:31:00Z</dcterms:modified>
</cp:coreProperties>
</file>