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DF" w:rsidRPr="00E21174" w:rsidRDefault="00C02584" w:rsidP="00E21174">
      <w:pPr>
        <w:spacing w:after="0" w:line="240" w:lineRule="auto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  Одной из норм Устава муниципального образования является предоставление Совету депутатов ежегодного отчета о своей деятельности.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Во исполнение данного правового положения, я как председатель Совета депутатов, предоставляю Вам информацию об итогах работы Совета депутатов за 2023 год   и задачах, которые необходимо решить в дальнейшем.</w:t>
      </w:r>
    </w:p>
    <w:p w:rsidR="00AB1DDF" w:rsidRPr="00E21174" w:rsidRDefault="00C02584" w:rsidP="00E21174">
      <w:pPr>
        <w:spacing w:after="0" w:line="240" w:lineRule="atLeast"/>
        <w:ind w:right="-766" w:firstLineChars="150" w:firstLine="420"/>
        <w:jc w:val="both"/>
        <w:textAlignment w:val="center"/>
        <w:rPr>
          <w:rFonts w:ascii="Times New Roman" w:eastAsia="Times New Roman" w:hAnsi="Times New Roman"/>
          <w:sz w:val="28"/>
          <w:szCs w:val="44"/>
          <w:lang w:val="en-US"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8 сентября 2019 года был избран наш седьмой   созыв депутатов в количестве 15 депутатов, но за прошедшие годы произошли изменения в составе. Часть депутатов выбыло по разным причинам, В 2022 году прошли довыборы, но все равно  Совет депутатов работает не в полном состав</w:t>
      </w:r>
      <w:proofErr w:type="gramStart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е(</w:t>
      </w:r>
      <w:proofErr w:type="gramEnd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работает 12 депутатов. </w:t>
      </w:r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2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>депутата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>на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 СВО, 1 -</w:t>
      </w:r>
      <w:r w:rsid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>повысила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>планку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>до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val="en-US" w:eastAsia="ru-RU"/>
        </w:rPr>
        <w:t xml:space="preserve"> РСНД).</w:t>
      </w:r>
    </w:p>
    <w:p w:rsidR="00AB1DDF" w:rsidRPr="00E21174" w:rsidRDefault="00C02584" w:rsidP="00E21174">
      <w:pPr>
        <w:spacing w:after="0"/>
        <w:ind w:right="-766"/>
        <w:jc w:val="both"/>
        <w:rPr>
          <w:rFonts w:ascii="Times New Roman" w:hAnsi="Times New Roman"/>
          <w:sz w:val="28"/>
          <w:szCs w:val="44"/>
        </w:rPr>
      </w:pPr>
      <w:r w:rsidRPr="00E21174">
        <w:rPr>
          <w:rFonts w:ascii="Times New Roman" w:hAnsi="Times New Roman"/>
          <w:sz w:val="18"/>
          <w:szCs w:val="28"/>
        </w:rPr>
        <w:t xml:space="preserve"> </w:t>
      </w:r>
      <w:r w:rsidRPr="00E21174">
        <w:rPr>
          <w:rFonts w:ascii="Times New Roman" w:hAnsi="Times New Roman"/>
          <w:sz w:val="28"/>
          <w:szCs w:val="44"/>
        </w:rPr>
        <w:t xml:space="preserve">  В 2023 году проведено 6 заседаний и 1 сессия оформлена по проведению оперативного голосования, рассмотрен  31 вопрос. </w:t>
      </w:r>
      <w:proofErr w:type="gramStart"/>
      <w:r w:rsidRPr="00E21174">
        <w:rPr>
          <w:rFonts w:ascii="Times New Roman" w:hAnsi="Times New Roman"/>
          <w:sz w:val="28"/>
          <w:szCs w:val="44"/>
        </w:rPr>
        <w:t>Из них: принято 11 решений, касающиеся финансовой деятельности Администрации сельсовета, Положения и Правила, которые действуют на территории сельсовета – 6 решений, о передаче или принятии отдельных полномочий -5 решений, 4 решения касающиеся собственности и имуществу сельсовета, 2 решения были отменены по представлению прокуратуры, были внесены изменения и дополнения в ранее принятые решения -2 раза.</w:t>
      </w:r>
      <w:proofErr w:type="gramEnd"/>
      <w:r w:rsidRPr="00E21174">
        <w:rPr>
          <w:rFonts w:ascii="Times New Roman" w:hAnsi="Times New Roman"/>
          <w:sz w:val="28"/>
          <w:szCs w:val="44"/>
        </w:rPr>
        <w:t xml:space="preserve"> Дважды в 2023 году мы </w:t>
      </w:r>
      <w:proofErr w:type="gramStart"/>
      <w:r w:rsidRPr="00E21174">
        <w:rPr>
          <w:rFonts w:ascii="Times New Roman" w:hAnsi="Times New Roman"/>
          <w:sz w:val="28"/>
          <w:szCs w:val="44"/>
        </w:rPr>
        <w:t>рассматривали вопрос об Уставе муниципального образования и сейчас будем снова готовить</w:t>
      </w:r>
      <w:proofErr w:type="gramEnd"/>
      <w:r w:rsidRPr="00E21174">
        <w:rPr>
          <w:rFonts w:ascii="Times New Roman" w:hAnsi="Times New Roman"/>
          <w:sz w:val="28"/>
          <w:szCs w:val="44"/>
        </w:rPr>
        <w:t xml:space="preserve"> этот вопрос.</w:t>
      </w:r>
      <w:r w:rsidR="00E21174">
        <w:rPr>
          <w:rFonts w:ascii="Times New Roman" w:hAnsi="Times New Roman"/>
          <w:sz w:val="28"/>
          <w:szCs w:val="44"/>
        </w:rPr>
        <w:t xml:space="preserve"> </w:t>
      </w:r>
      <w:r w:rsidRPr="00E21174">
        <w:rPr>
          <w:rFonts w:ascii="Times New Roman" w:hAnsi="Times New Roman"/>
          <w:sz w:val="28"/>
          <w:szCs w:val="44"/>
        </w:rPr>
        <w:t xml:space="preserve">Уже сейчас поступают вопросы по внесению изменений в Устав, касающиеся формы избрания главы. Также в 2023 году  рассматривали вопросы избирательной кампании. По организации деятельности </w:t>
      </w:r>
      <w:proofErr w:type="spellStart"/>
      <w:r w:rsidRPr="00E21174">
        <w:rPr>
          <w:rFonts w:ascii="Times New Roman" w:hAnsi="Times New Roman"/>
          <w:sz w:val="28"/>
          <w:szCs w:val="44"/>
        </w:rPr>
        <w:t>ПЦсСд</w:t>
      </w:r>
      <w:proofErr w:type="spellEnd"/>
      <w:r w:rsidRPr="00E21174">
        <w:rPr>
          <w:rFonts w:ascii="Times New Roman" w:hAnsi="Times New Roman"/>
          <w:sz w:val="28"/>
          <w:szCs w:val="44"/>
        </w:rPr>
        <w:t xml:space="preserve"> принято 5 решений, прочие вопросы -3, депутатский запрос «О рассмотрении вопроса по газификации района</w:t>
      </w:r>
      <w:proofErr w:type="gramStart"/>
      <w:r w:rsidRPr="00E21174">
        <w:rPr>
          <w:rFonts w:ascii="Times New Roman" w:hAnsi="Times New Roman"/>
          <w:sz w:val="28"/>
          <w:szCs w:val="44"/>
        </w:rPr>
        <w:t xml:space="preserve"> .</w:t>
      </w:r>
      <w:proofErr w:type="gramEnd"/>
      <w:r w:rsidRPr="00E21174">
        <w:rPr>
          <w:rFonts w:ascii="Times New Roman" w:hAnsi="Times New Roman"/>
          <w:sz w:val="28"/>
          <w:szCs w:val="44"/>
        </w:rPr>
        <w:t>. Из принятых решений 8 являются нормативно-правовыми.</w:t>
      </w:r>
    </w:p>
    <w:p w:rsidR="00AB1DDF" w:rsidRPr="00E21174" w:rsidRDefault="00C02584" w:rsidP="00E21174">
      <w:pPr>
        <w:spacing w:after="0"/>
        <w:ind w:right="-766"/>
        <w:jc w:val="both"/>
        <w:rPr>
          <w:rFonts w:ascii="Times New Roman" w:hAnsi="Times New Roman"/>
          <w:sz w:val="28"/>
          <w:szCs w:val="44"/>
        </w:rPr>
      </w:pPr>
      <w:r w:rsidRPr="00E21174">
        <w:rPr>
          <w:rFonts w:ascii="Times New Roman" w:hAnsi="Times New Roman"/>
          <w:sz w:val="28"/>
          <w:szCs w:val="44"/>
        </w:rPr>
        <w:t xml:space="preserve">   В 2023 году все решения передавались в прокуратуру для проведения юридической оценки, но вместе с тем из прокуратуры поступило 6 представлений о приведении принятых ранее решений в соответствие с Федеральным законодательством.</w:t>
      </w:r>
    </w:p>
    <w:p w:rsidR="00AB1DDF" w:rsidRPr="00E21174" w:rsidRDefault="00C02584" w:rsidP="00E21174">
      <w:pPr>
        <w:spacing w:after="0"/>
        <w:ind w:right="-766"/>
        <w:jc w:val="both"/>
        <w:rPr>
          <w:rFonts w:ascii="Times New Roman" w:hAnsi="Times New Roman"/>
          <w:sz w:val="28"/>
          <w:szCs w:val="44"/>
        </w:rPr>
      </w:pPr>
      <w:r w:rsidRPr="00E21174">
        <w:rPr>
          <w:rFonts w:ascii="Times New Roman" w:hAnsi="Times New Roman"/>
          <w:sz w:val="28"/>
          <w:szCs w:val="44"/>
        </w:rPr>
        <w:t xml:space="preserve">   Все заседания проходили с необходимым кворумом и с большой активностью депутатов.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В отчетном году свою организационную работу в Совете депутатов продолжили три постоянные депутатские комиссии, ими проведено  3 заседания, на которых рассматривались текущие вопросы и вопросы принятия нормативно-правовых актов.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       Совет депутатов осуществлял свои контрольные функции. Депутатами заслушивались вопросы по исполнению бюджета, реализации муниципальных целевых программ и другие вопросы.  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lastRenderedPageBreak/>
        <w:t xml:space="preserve">         Для приведения решений в соответствие с действующим законодательством были приняты необходимые    нормативно-правовые акты. Заседания представительного органа проходили в открытом режиме, и участвовать в его работе мог любой желающий.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     Для обеспечения возможности ознакомления населения с деятельностью Совета депутатов в Администрации сельсовета оформлен стенд, на котором размещается различная информация, касающаяся работы Совета. Так же  вся информация размещалась на официальном сайте в сети интернет. На сессии в 2023 году было принято решение о публикации всех решений в Сборнике НПА, который будет передаваться в районную библиотеку. Это позволит любому желающему ознакомиться с решениями 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ПЦсСд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Еще в 2019 году был утвержден график личного приема избирателей депутатами, в котором указано место и время приема. На практике же избиратели обращались в любое удобное для них время. Так к</w:t>
      </w:r>
    </w:p>
    <w:p w:rsidR="00AB1DDF" w:rsidRPr="00E21174" w:rsidRDefault="00C02584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Шишкину В.В. обратилось 14 </w:t>
      </w:r>
      <w:proofErr w:type="gramStart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жителей</w:t>
      </w:r>
      <w:proofErr w:type="gramEnd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и он провел собрания в 3 многоквартирных домах;</w:t>
      </w:r>
    </w:p>
    <w:p w:rsidR="00AB1DDF" w:rsidRPr="00E21174" w:rsidRDefault="00C02584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Ко мне обратилось 7 жителей с вопросами частного порядка. Даны разъяснения и оказана помощь.</w:t>
      </w:r>
    </w:p>
    <w:p w:rsidR="00AB1DDF" w:rsidRPr="00E21174" w:rsidRDefault="00C02584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proofErr w:type="gramStart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Совет депутатов оформил обращение по обустройству газоотводной ветви в с. Поспелиха, а также обращение в ООО «</w:t>
      </w:r>
      <w:proofErr w:type="spellStart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Мелира</w:t>
      </w:r>
      <w:proofErr w:type="spellEnd"/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» с просьбой по ремонту дорожного полотна по ул. </w:t>
      </w:r>
      <w:r w:rsidRPr="004451DF">
        <w:rPr>
          <w:rFonts w:ascii="Times New Roman" w:eastAsia="Times New Roman" w:hAnsi="Times New Roman"/>
          <w:sz w:val="28"/>
          <w:szCs w:val="44"/>
          <w:lang w:eastAsia="ru-RU"/>
        </w:rPr>
        <w:t>Советская.</w:t>
      </w:r>
      <w:proofErr w:type="gramEnd"/>
      <w:r w:rsidRPr="004451DF">
        <w:rPr>
          <w:rFonts w:ascii="Times New Roman" w:eastAsia="Times New Roman" w:hAnsi="Times New Roman"/>
          <w:sz w:val="28"/>
          <w:szCs w:val="44"/>
          <w:lang w:eastAsia="ru-RU"/>
        </w:rPr>
        <w:t xml:space="preserve"> </w:t>
      </w: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Также было проведено совместное заседание по организации капитального ремонта Мемориала Славы в 2024 году. </w:t>
      </w:r>
    </w:p>
    <w:p w:rsidR="00AB1DDF" w:rsidRPr="00E21174" w:rsidRDefault="00C02584" w:rsidP="00E21174">
      <w:pPr>
        <w:spacing w:after="0"/>
        <w:ind w:right="-766" w:firstLineChars="150" w:firstLine="420"/>
        <w:jc w:val="both"/>
        <w:rPr>
          <w:rFonts w:ascii="Times New Roman" w:hAnsi="Times New Roman"/>
          <w:sz w:val="28"/>
          <w:szCs w:val="44"/>
        </w:rPr>
      </w:pPr>
      <w:proofErr w:type="gramStart"/>
      <w:r w:rsidRPr="00E21174">
        <w:rPr>
          <w:rFonts w:ascii="Times New Roman" w:hAnsi="Times New Roman"/>
          <w:sz w:val="28"/>
          <w:szCs w:val="44"/>
        </w:rPr>
        <w:t>Конечно</w:t>
      </w:r>
      <w:proofErr w:type="gramEnd"/>
      <w:r w:rsidRPr="00E21174">
        <w:rPr>
          <w:rFonts w:ascii="Times New Roman" w:hAnsi="Times New Roman"/>
          <w:sz w:val="28"/>
          <w:szCs w:val="44"/>
        </w:rPr>
        <w:t xml:space="preserve"> не все обращения решены положительно, но депутаты старались максимально внимательно изучить  каждое обращение, и оказать помощь. Конечно, почти во всех случаях  в решении этих проблем помогала глава Администрации Полетаева В.Б.</w:t>
      </w:r>
    </w:p>
    <w:p w:rsidR="00AB1DDF" w:rsidRPr="00E21174" w:rsidRDefault="00C02584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hAnsi="Times New Roman"/>
          <w:sz w:val="28"/>
          <w:szCs w:val="44"/>
        </w:rPr>
      </w:pPr>
      <w:r w:rsidRPr="00E21174">
        <w:rPr>
          <w:rFonts w:ascii="Times New Roman" w:hAnsi="Times New Roman"/>
          <w:sz w:val="28"/>
          <w:szCs w:val="44"/>
        </w:rPr>
        <w:t xml:space="preserve">Большое количество обращений касалось вывоза мусора, особенно,  в конце года, ремонта дорог, особенно по ул. </w:t>
      </w:r>
      <w:proofErr w:type="gramStart"/>
      <w:r w:rsidRPr="00E21174">
        <w:rPr>
          <w:rFonts w:ascii="Times New Roman" w:hAnsi="Times New Roman"/>
          <w:sz w:val="28"/>
          <w:szCs w:val="44"/>
        </w:rPr>
        <w:t>Советская</w:t>
      </w:r>
      <w:proofErr w:type="gramEnd"/>
      <w:r w:rsidRPr="00E21174">
        <w:rPr>
          <w:rFonts w:ascii="Times New Roman" w:hAnsi="Times New Roman"/>
          <w:sz w:val="28"/>
          <w:szCs w:val="44"/>
        </w:rPr>
        <w:t xml:space="preserve"> вопросам благоустройства,</w:t>
      </w:r>
      <w:r w:rsidR="00E21174">
        <w:rPr>
          <w:rFonts w:ascii="Times New Roman" w:hAnsi="Times New Roman"/>
          <w:sz w:val="28"/>
          <w:szCs w:val="44"/>
        </w:rPr>
        <w:t xml:space="preserve"> </w:t>
      </w:r>
      <w:r w:rsidRPr="00E21174">
        <w:rPr>
          <w:rFonts w:ascii="Times New Roman" w:hAnsi="Times New Roman"/>
          <w:sz w:val="28"/>
          <w:szCs w:val="44"/>
        </w:rPr>
        <w:t xml:space="preserve">остро стоят вопросы подтопления, обслуживания территории кладбища, электроснабжению и освещению улиц, засыпание территории сажей из центральной котельной, особенно много вопросов, касается организации автобусного сообщения в Поспелихе. Мамочки испытывают огромные трудности по доставке детей в детские сады. </w:t>
      </w:r>
      <w:proofErr w:type="gramStart"/>
      <w:r w:rsidRPr="00E21174">
        <w:rPr>
          <w:rFonts w:ascii="Times New Roman" w:hAnsi="Times New Roman"/>
          <w:sz w:val="28"/>
          <w:szCs w:val="44"/>
        </w:rPr>
        <w:t>Все таки</w:t>
      </w:r>
      <w:proofErr w:type="gramEnd"/>
      <w:r w:rsidRPr="00E21174">
        <w:rPr>
          <w:rFonts w:ascii="Times New Roman" w:hAnsi="Times New Roman"/>
          <w:sz w:val="28"/>
          <w:szCs w:val="44"/>
        </w:rPr>
        <w:t xml:space="preserve"> они весьма удалены. Игорь Алексеевич обещал решить этот вопрос.</w:t>
      </w:r>
    </w:p>
    <w:p w:rsidR="00AB1DDF" w:rsidRPr="00E21174" w:rsidRDefault="00C02584" w:rsidP="00E21174">
      <w:pPr>
        <w:spacing w:after="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 Депутаты принимали участие в рейдах, но почему-то только в рамках работы в Совете ветеранов, по обследованию условий проживания пенсионеров, инвалидов, по благоустройству.</w:t>
      </w:r>
    </w:p>
    <w:p w:rsidR="00AB1DDF" w:rsidRPr="00E21174" w:rsidRDefault="00C02584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>Депутаты входят в состав постоянных комиссий при Администрации сельсовета и работают очень активно и добросовестно.</w:t>
      </w:r>
    </w:p>
    <w:p w:rsidR="00AB1DDF" w:rsidRPr="00E21174" w:rsidRDefault="00C02584" w:rsidP="00E21174">
      <w:pPr>
        <w:spacing w:after="300" w:line="240" w:lineRule="atLeast"/>
        <w:ind w:right="-766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r w:rsidRPr="00E21174">
        <w:rPr>
          <w:rFonts w:ascii="Times New Roman" w:eastAsia="Times New Roman" w:hAnsi="Times New Roman"/>
          <w:sz w:val="28"/>
          <w:szCs w:val="44"/>
          <w:lang w:eastAsia="ru-RU"/>
        </w:rPr>
        <w:t xml:space="preserve">       В завершении своего выступления остановлюсь на задачах, стоящих перед Советом депутатов. </w:t>
      </w:r>
    </w:p>
    <w:p w:rsidR="00AB1DDF" w:rsidRPr="00E21174" w:rsidRDefault="00C02584" w:rsidP="00E21174">
      <w:pPr>
        <w:spacing w:after="0"/>
        <w:ind w:right="-766"/>
        <w:jc w:val="both"/>
        <w:rPr>
          <w:rFonts w:ascii="Times New Roman" w:hAnsi="Times New Roman"/>
          <w:sz w:val="28"/>
          <w:szCs w:val="44"/>
          <w:lang w:eastAsia="ru-RU"/>
        </w:rPr>
      </w:pPr>
      <w:r w:rsidRPr="00E21174">
        <w:rPr>
          <w:rFonts w:ascii="Times New Roman" w:hAnsi="Times New Roman"/>
          <w:sz w:val="28"/>
          <w:szCs w:val="44"/>
          <w:lang w:eastAsia="ru-RU"/>
        </w:rPr>
        <w:lastRenderedPageBreak/>
        <w:t xml:space="preserve">      В соответствии с Регламентом работы Совета депутатов необходимо провести встречи с избирателями и проинформировать их о проделанной работе. Сейчас эта работа может быть проведена на придомовых территориях. Я </w:t>
      </w:r>
      <w:proofErr w:type="gramStart"/>
      <w:r w:rsidRPr="00E21174">
        <w:rPr>
          <w:rFonts w:ascii="Times New Roman" w:hAnsi="Times New Roman"/>
          <w:sz w:val="28"/>
          <w:szCs w:val="44"/>
          <w:lang w:eastAsia="ru-RU"/>
        </w:rPr>
        <w:t>думаю</w:t>
      </w:r>
      <w:proofErr w:type="gramEnd"/>
      <w:r w:rsidRPr="00E21174">
        <w:rPr>
          <w:rFonts w:ascii="Times New Roman" w:hAnsi="Times New Roman"/>
          <w:sz w:val="28"/>
          <w:szCs w:val="44"/>
          <w:lang w:eastAsia="ru-RU"/>
        </w:rPr>
        <w:t xml:space="preserve"> мы совместно с Верой Борисовной разработаем необходимые мероприятия и проведем совместные встречи с населением.</w:t>
      </w:r>
    </w:p>
    <w:p w:rsidR="00AB1DDF" w:rsidRDefault="00C02584" w:rsidP="00E21174">
      <w:pPr>
        <w:spacing w:after="0"/>
        <w:ind w:right="-766"/>
        <w:jc w:val="both"/>
        <w:rPr>
          <w:rFonts w:ascii="Times New Roman" w:hAnsi="Times New Roman"/>
          <w:sz w:val="28"/>
          <w:szCs w:val="44"/>
          <w:lang w:eastAsia="ru-RU"/>
        </w:rPr>
      </w:pPr>
      <w:r w:rsidRPr="00E21174">
        <w:rPr>
          <w:rFonts w:ascii="Times New Roman" w:hAnsi="Times New Roman"/>
          <w:sz w:val="28"/>
          <w:szCs w:val="44"/>
          <w:lang w:eastAsia="ru-RU"/>
        </w:rPr>
        <w:t xml:space="preserve">  Также необходимо включиться в работу по обустройству Площади Ленина, провести работу с населением  по  выбору варианта. </w:t>
      </w:r>
      <w:r w:rsidRPr="004451DF">
        <w:rPr>
          <w:rFonts w:ascii="Times New Roman" w:hAnsi="Times New Roman"/>
          <w:sz w:val="28"/>
          <w:szCs w:val="44"/>
          <w:lang w:eastAsia="ru-RU"/>
        </w:rPr>
        <w:t>И продолжить</w:t>
      </w:r>
      <w:r w:rsidR="00E21174">
        <w:rPr>
          <w:rFonts w:ascii="Times New Roman" w:hAnsi="Times New Roman"/>
          <w:sz w:val="28"/>
          <w:szCs w:val="44"/>
          <w:lang w:eastAsia="ru-RU"/>
        </w:rPr>
        <w:t xml:space="preserve"> </w:t>
      </w:r>
      <w:r w:rsidRPr="004451DF">
        <w:rPr>
          <w:rFonts w:ascii="Times New Roman" w:hAnsi="Times New Roman"/>
          <w:sz w:val="28"/>
          <w:szCs w:val="44"/>
          <w:lang w:eastAsia="ru-RU"/>
        </w:rPr>
        <w:t xml:space="preserve"> работу</w:t>
      </w:r>
      <w:r w:rsidR="00E21174">
        <w:rPr>
          <w:rFonts w:ascii="Times New Roman" w:hAnsi="Times New Roman"/>
          <w:sz w:val="28"/>
          <w:szCs w:val="44"/>
          <w:lang w:eastAsia="ru-RU"/>
        </w:rPr>
        <w:t xml:space="preserve"> </w:t>
      </w:r>
      <w:r w:rsidRPr="004451DF">
        <w:rPr>
          <w:rFonts w:ascii="Times New Roman" w:hAnsi="Times New Roman"/>
          <w:sz w:val="28"/>
          <w:szCs w:val="44"/>
          <w:lang w:eastAsia="ru-RU"/>
        </w:rPr>
        <w:t xml:space="preserve"> по </w:t>
      </w:r>
      <w:proofErr w:type="spellStart"/>
      <w:r w:rsidRPr="004451DF">
        <w:rPr>
          <w:rFonts w:ascii="Times New Roman" w:hAnsi="Times New Roman"/>
          <w:sz w:val="28"/>
          <w:szCs w:val="44"/>
          <w:lang w:eastAsia="ru-RU"/>
        </w:rPr>
        <w:t>возобнавлению</w:t>
      </w:r>
      <w:proofErr w:type="spellEnd"/>
      <w:r w:rsidRPr="004451DF">
        <w:rPr>
          <w:rFonts w:ascii="Times New Roman" w:hAnsi="Times New Roman"/>
          <w:sz w:val="28"/>
          <w:szCs w:val="44"/>
          <w:lang w:eastAsia="ru-RU"/>
        </w:rPr>
        <w:t xml:space="preserve"> автобусного сообщения.</w:t>
      </w:r>
    </w:p>
    <w:p w:rsidR="004451DF" w:rsidRPr="004451DF" w:rsidRDefault="004451DF" w:rsidP="004451DF">
      <w:pPr>
        <w:spacing w:after="0"/>
        <w:ind w:right="-766" w:firstLine="567"/>
        <w:jc w:val="both"/>
        <w:rPr>
          <w:rFonts w:ascii="Times New Roman" w:hAnsi="Times New Roman"/>
          <w:sz w:val="28"/>
          <w:szCs w:val="44"/>
          <w:lang w:eastAsia="ru-RU"/>
        </w:rPr>
      </w:pPr>
      <w:r>
        <w:rPr>
          <w:rFonts w:ascii="Times New Roman" w:hAnsi="Times New Roman"/>
          <w:sz w:val="28"/>
          <w:szCs w:val="44"/>
          <w:lang w:eastAsia="ru-RU"/>
        </w:rPr>
        <w:t>В этом году предстоят выборы депутатов Совета депутатов сельсовета. Думаю, что большинство депутатов действующего Совета выставят свои кандидатуры. Хочу отметить активную работу всех депутатов, но молодежь должна работать.</w:t>
      </w:r>
    </w:p>
    <w:p w:rsidR="00AB1DDF" w:rsidRPr="00E21174" w:rsidRDefault="00AB1DDF" w:rsidP="00E21174">
      <w:pPr>
        <w:spacing w:after="0" w:line="240" w:lineRule="atLeast"/>
        <w:ind w:right="-766" w:firstLineChars="100" w:firstLine="280"/>
        <w:jc w:val="both"/>
        <w:textAlignment w:val="center"/>
        <w:rPr>
          <w:rFonts w:ascii="Times New Roman" w:hAnsi="Times New Roman"/>
          <w:sz w:val="28"/>
          <w:szCs w:val="44"/>
          <w:lang w:eastAsia="ru-RU"/>
        </w:rPr>
      </w:pPr>
    </w:p>
    <w:p w:rsidR="00AB1DDF" w:rsidRPr="004451DF" w:rsidRDefault="00AB1DDF" w:rsidP="00E21174">
      <w:pPr>
        <w:spacing w:after="300" w:line="240" w:lineRule="atLeast"/>
        <w:ind w:right="-766" w:firstLineChars="150" w:firstLine="420"/>
        <w:jc w:val="both"/>
        <w:textAlignment w:val="center"/>
        <w:rPr>
          <w:rFonts w:ascii="Times New Roman" w:eastAsia="Times New Roman" w:hAnsi="Times New Roman"/>
          <w:sz w:val="28"/>
          <w:szCs w:val="44"/>
          <w:lang w:eastAsia="ru-RU"/>
        </w:rPr>
      </w:pPr>
      <w:bookmarkStart w:id="0" w:name="_GoBack"/>
      <w:bookmarkEnd w:id="0"/>
    </w:p>
    <w:p w:rsidR="00AB1DDF" w:rsidRPr="00E21174" w:rsidRDefault="00AB1DDF" w:rsidP="00E21174">
      <w:pPr>
        <w:ind w:right="-766"/>
        <w:jc w:val="both"/>
        <w:rPr>
          <w:rFonts w:ascii="Times New Roman" w:hAnsi="Times New Roman"/>
          <w:sz w:val="14"/>
        </w:rPr>
      </w:pPr>
    </w:p>
    <w:sectPr w:rsidR="00AB1DDF" w:rsidRPr="00E211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D2" w:rsidRDefault="007719D2">
      <w:pPr>
        <w:spacing w:line="240" w:lineRule="auto"/>
      </w:pPr>
      <w:r>
        <w:separator/>
      </w:r>
    </w:p>
  </w:endnote>
  <w:endnote w:type="continuationSeparator" w:id="0">
    <w:p w:rsidR="007719D2" w:rsidRDefault="0077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D2" w:rsidRDefault="007719D2">
      <w:pPr>
        <w:spacing w:after="0"/>
      </w:pPr>
      <w:r>
        <w:separator/>
      </w:r>
    </w:p>
  </w:footnote>
  <w:footnote w:type="continuationSeparator" w:id="0">
    <w:p w:rsidR="007719D2" w:rsidRDefault="007719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F"/>
    <w:rsid w:val="004451DF"/>
    <w:rsid w:val="007719D2"/>
    <w:rsid w:val="00AB1DDF"/>
    <w:rsid w:val="00C02584"/>
    <w:rsid w:val="00E21174"/>
    <w:rsid w:val="15F11AEE"/>
    <w:rsid w:val="1F201A5F"/>
    <w:rsid w:val="27090E69"/>
    <w:rsid w:val="3DD34712"/>
    <w:rsid w:val="4C1738C4"/>
    <w:rsid w:val="5F256BD7"/>
    <w:rsid w:val="5F2D0610"/>
    <w:rsid w:val="673644F5"/>
    <w:rsid w:val="772B0ECA"/>
    <w:rsid w:val="78095FF8"/>
    <w:rsid w:val="7E1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Владелец</cp:lastModifiedBy>
  <cp:revision>4</cp:revision>
  <cp:lastPrinted>2024-03-22T05:39:00Z</cp:lastPrinted>
  <dcterms:created xsi:type="dcterms:W3CDTF">2024-03-20T06:49:00Z</dcterms:created>
  <dcterms:modified xsi:type="dcterms:W3CDTF">2024-03-22T05:39:00Z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3E99A205360649FD98D3EBB41D962358_12</vt:lpwstr>
  </property>
</Properties>
</file>